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859D58" w14:textId="77777777" w:rsidR="00E2658D" w:rsidRPr="00115DA8" w:rsidRDefault="00E2658D" w:rsidP="007F39A4">
      <w:pPr>
        <w:pStyle w:val="Nadpis2"/>
        <w:numPr>
          <w:ilvl w:val="0"/>
          <w:numId w:val="0"/>
        </w:numPr>
        <w:jc w:val="left"/>
      </w:pPr>
    </w:p>
    <w:tbl>
      <w:tblPr>
        <w:tblW w:w="109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8418"/>
      </w:tblGrid>
      <w:tr w:rsidR="00E2658D" w:rsidRPr="00115DA8" w14:paraId="08437E0B" w14:textId="77777777" w:rsidTr="00BA4F8E">
        <w:trPr>
          <w:trHeight w:val="707"/>
        </w:trPr>
        <w:tc>
          <w:tcPr>
            <w:tcW w:w="2497" w:type="dxa"/>
          </w:tcPr>
          <w:p w14:paraId="0AF22B63" w14:textId="77777777" w:rsidR="00E2658D" w:rsidRPr="00115DA8" w:rsidRDefault="00E2658D">
            <w:pPr>
              <w:snapToGrid w:val="0"/>
              <w:rPr>
                <w:rStyle w:val="Tun"/>
              </w:rPr>
            </w:pPr>
          </w:p>
        </w:tc>
        <w:tc>
          <w:tcPr>
            <w:tcW w:w="8418" w:type="dxa"/>
          </w:tcPr>
          <w:p w14:paraId="07773688" w14:textId="0917166F" w:rsidR="007F39A4" w:rsidRPr="004012F4" w:rsidRDefault="004012F4" w:rsidP="007F39A4">
            <w:pPr>
              <w:pStyle w:val="Nadpis1"/>
              <w:rPr>
                <w:color w:val="FF0000"/>
                <w:sz w:val="32"/>
                <w:szCs w:val="24"/>
              </w:rPr>
            </w:pPr>
            <w:r>
              <w:rPr>
                <w:color w:val="FF0000"/>
                <w:sz w:val="32"/>
                <w:szCs w:val="24"/>
              </w:rPr>
              <w:t>20</w:t>
            </w:r>
            <w:r w:rsidR="009F4AF2" w:rsidRPr="004012F4">
              <w:rPr>
                <w:color w:val="FF0000"/>
                <w:sz w:val="32"/>
                <w:szCs w:val="24"/>
              </w:rPr>
              <w:t xml:space="preserve">. Festival kazuistik, </w:t>
            </w:r>
            <w:r>
              <w:rPr>
                <w:color w:val="FF0000"/>
                <w:sz w:val="32"/>
                <w:szCs w:val="24"/>
              </w:rPr>
              <w:t>25</w:t>
            </w:r>
            <w:r w:rsidR="009F4AF2" w:rsidRPr="004012F4">
              <w:rPr>
                <w:color w:val="FF0000"/>
                <w:sz w:val="32"/>
                <w:szCs w:val="24"/>
              </w:rPr>
              <w:t xml:space="preserve">. – </w:t>
            </w:r>
            <w:r>
              <w:rPr>
                <w:color w:val="FF0000"/>
                <w:sz w:val="32"/>
                <w:szCs w:val="24"/>
              </w:rPr>
              <w:t>27</w:t>
            </w:r>
            <w:r w:rsidR="009F4AF2" w:rsidRPr="004012F4">
              <w:rPr>
                <w:color w:val="FF0000"/>
                <w:sz w:val="32"/>
                <w:szCs w:val="24"/>
              </w:rPr>
              <w:t xml:space="preserve">. </w:t>
            </w:r>
            <w:r w:rsidR="00DD2A60" w:rsidRPr="004012F4">
              <w:rPr>
                <w:color w:val="FF0000"/>
                <w:sz w:val="32"/>
                <w:szCs w:val="24"/>
              </w:rPr>
              <w:t>4</w:t>
            </w:r>
            <w:r w:rsidR="009F4AF2" w:rsidRPr="004012F4">
              <w:rPr>
                <w:color w:val="FF0000"/>
                <w:sz w:val="32"/>
                <w:szCs w:val="24"/>
              </w:rPr>
              <w:t>. 202</w:t>
            </w:r>
            <w:r>
              <w:rPr>
                <w:color w:val="FF0000"/>
                <w:sz w:val="32"/>
                <w:szCs w:val="24"/>
              </w:rPr>
              <w:t>5</w:t>
            </w:r>
          </w:p>
          <w:p w14:paraId="0373B06A" w14:textId="77777777" w:rsidR="00E2658D" w:rsidRPr="00115DA8" w:rsidRDefault="00762A58" w:rsidP="00654420">
            <w:pPr>
              <w:pStyle w:val="Nadpis2"/>
            </w:pPr>
            <w:r>
              <w:t>A</w:t>
            </w:r>
            <w:r w:rsidR="007F39A4" w:rsidRPr="00115DA8">
              <w:t>bstrakt</w:t>
            </w:r>
          </w:p>
        </w:tc>
      </w:tr>
      <w:tr w:rsidR="007F39A4" w:rsidRPr="00115DA8" w14:paraId="21468408" w14:textId="77777777" w:rsidTr="009F4AF2">
        <w:trPr>
          <w:trHeight w:hRule="exact" w:val="680"/>
        </w:trPr>
        <w:tc>
          <w:tcPr>
            <w:tcW w:w="2497" w:type="dxa"/>
          </w:tcPr>
          <w:p w14:paraId="204733EE" w14:textId="77777777" w:rsidR="007F39A4" w:rsidRPr="004012F4" w:rsidRDefault="007F39A4">
            <w:pPr>
              <w:snapToGrid w:val="0"/>
              <w:rPr>
                <w:rStyle w:val="Tun"/>
                <w:color w:val="CC0066"/>
              </w:rPr>
            </w:pPr>
            <w:r w:rsidRPr="004012F4">
              <w:rPr>
                <w:rStyle w:val="Tun"/>
                <w:color w:val="CC0066"/>
              </w:rPr>
              <w:t>Název</w:t>
            </w:r>
            <w:r w:rsidR="009F4AF2" w:rsidRPr="004012F4">
              <w:rPr>
                <w:rStyle w:val="Tun"/>
                <w:color w:val="CC0066"/>
              </w:rPr>
              <w:t xml:space="preserve"> kazuistiky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FF352" w14:textId="77777777" w:rsidR="007F39A4" w:rsidRPr="008E568A" w:rsidRDefault="007F39A4" w:rsidP="006544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565A" w:rsidRPr="00115DA8" w14:paraId="4C9C4D7B" w14:textId="77777777" w:rsidTr="009F4AF2">
        <w:trPr>
          <w:trHeight w:hRule="exact" w:val="680"/>
        </w:trPr>
        <w:tc>
          <w:tcPr>
            <w:tcW w:w="2497" w:type="dxa"/>
          </w:tcPr>
          <w:p w14:paraId="2943E852" w14:textId="77777777" w:rsidR="00A2565A" w:rsidRPr="00115DA8" w:rsidRDefault="00A2565A" w:rsidP="009F4AF2">
            <w:pPr>
              <w:rPr>
                <w:rStyle w:val="Tun"/>
              </w:rPr>
            </w:pPr>
            <w:r w:rsidRPr="004012F4">
              <w:rPr>
                <w:rStyle w:val="Tun"/>
                <w:color w:val="CC0066"/>
              </w:rPr>
              <w:t>Auto</w:t>
            </w:r>
            <w:r w:rsidR="009F4AF2" w:rsidRPr="004012F4">
              <w:rPr>
                <w:rStyle w:val="Tun"/>
                <w:color w:val="CC0066"/>
              </w:rPr>
              <w:t>r</w:t>
            </w:r>
            <w:r w:rsidR="00BA4F8E" w:rsidRPr="004012F4">
              <w:rPr>
                <w:rStyle w:val="Tun"/>
                <w:color w:val="CC0066"/>
              </w:rPr>
              <w:t xml:space="preserve"> </w:t>
            </w:r>
            <w:r w:rsidR="005F5608">
              <w:rPr>
                <w:rStyle w:val="Tun"/>
              </w:rPr>
              <w:br/>
            </w:r>
            <w:r w:rsidR="00BA4F8E" w:rsidRPr="005F5608">
              <w:rPr>
                <w:sz w:val="18"/>
                <w:szCs w:val="18"/>
              </w:rPr>
              <w:t>(</w:t>
            </w:r>
            <w:r w:rsidR="009F4AF2" w:rsidRPr="005F5608">
              <w:rPr>
                <w:sz w:val="18"/>
                <w:szCs w:val="18"/>
              </w:rPr>
              <w:t>titul, jméno, příjmení, vědecká hodnost</w:t>
            </w:r>
            <w:r w:rsidR="00BA4F8E" w:rsidRPr="005F5608">
              <w:rPr>
                <w:sz w:val="18"/>
                <w:szCs w:val="18"/>
              </w:rPr>
              <w:t>)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45B38" w14:textId="77777777" w:rsidR="00A2565A" w:rsidRPr="008E568A" w:rsidRDefault="00A2565A" w:rsidP="00654420">
            <w:pPr>
              <w:rPr>
                <w:sz w:val="22"/>
                <w:szCs w:val="22"/>
              </w:rPr>
            </w:pPr>
          </w:p>
        </w:tc>
      </w:tr>
      <w:tr w:rsidR="00E2658D" w:rsidRPr="00115DA8" w14:paraId="4EE0988B" w14:textId="77777777" w:rsidTr="009F4AF2">
        <w:trPr>
          <w:trHeight w:hRule="exact" w:val="680"/>
        </w:trPr>
        <w:tc>
          <w:tcPr>
            <w:tcW w:w="2497" w:type="dxa"/>
          </w:tcPr>
          <w:p w14:paraId="2355553B" w14:textId="77777777" w:rsidR="00FF54A4" w:rsidRPr="004012F4" w:rsidRDefault="00FF33DB">
            <w:pPr>
              <w:rPr>
                <w:rStyle w:val="Tun"/>
                <w:color w:val="CC0066"/>
              </w:rPr>
            </w:pPr>
            <w:r w:rsidRPr="004012F4">
              <w:rPr>
                <w:rStyle w:val="Tun"/>
                <w:color w:val="CC0066"/>
              </w:rPr>
              <w:t>Pracoviště</w:t>
            </w:r>
            <w:r w:rsidR="00BA4F8E" w:rsidRPr="004012F4">
              <w:rPr>
                <w:rStyle w:val="Tun"/>
                <w:color w:val="CC0066"/>
              </w:rPr>
              <w:t xml:space="preserve"> </w:t>
            </w:r>
            <w:r w:rsidR="009F4AF2" w:rsidRPr="004012F4">
              <w:rPr>
                <w:rStyle w:val="Tun"/>
                <w:color w:val="CC0066"/>
              </w:rPr>
              <w:t>autora</w:t>
            </w:r>
          </w:p>
          <w:p w14:paraId="1BB38157" w14:textId="77777777" w:rsidR="00A2565A" w:rsidRPr="00115DA8" w:rsidRDefault="009F4AF2" w:rsidP="009F4AF2">
            <w:pPr>
              <w:rPr>
                <w:b/>
                <w:bCs/>
                <w:sz w:val="22"/>
              </w:rPr>
            </w:pPr>
            <w:r w:rsidRPr="005F5608">
              <w:rPr>
                <w:sz w:val="18"/>
                <w:szCs w:val="14"/>
              </w:rPr>
              <w:t xml:space="preserve">(úplný </w:t>
            </w:r>
            <w:r w:rsidR="00FF54A4" w:rsidRPr="005F5608">
              <w:rPr>
                <w:sz w:val="18"/>
                <w:szCs w:val="14"/>
              </w:rPr>
              <w:t xml:space="preserve">název </w:t>
            </w:r>
            <w:r w:rsidR="00BA4F8E" w:rsidRPr="005F5608">
              <w:rPr>
                <w:sz w:val="18"/>
                <w:szCs w:val="14"/>
              </w:rPr>
              <w:t>pracoviště)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B654" w14:textId="77777777" w:rsidR="00E2658D" w:rsidRPr="008E568A" w:rsidRDefault="00E2658D" w:rsidP="008E568A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144862" w:rsidRPr="00115DA8" w14:paraId="3F00B4E0" w14:textId="77777777" w:rsidTr="009F4AF2">
        <w:trPr>
          <w:trHeight w:hRule="exact" w:val="680"/>
        </w:trPr>
        <w:tc>
          <w:tcPr>
            <w:tcW w:w="2497" w:type="dxa"/>
          </w:tcPr>
          <w:p w14:paraId="69308CBD" w14:textId="0F2ABCAD" w:rsidR="00144862" w:rsidRPr="004012F4" w:rsidRDefault="00144862" w:rsidP="00144862">
            <w:pPr>
              <w:rPr>
                <w:rStyle w:val="Tun"/>
                <w:color w:val="CC0066"/>
              </w:rPr>
            </w:pPr>
            <w:r w:rsidRPr="004012F4">
              <w:rPr>
                <w:rStyle w:val="Tun"/>
                <w:color w:val="CC0066"/>
              </w:rPr>
              <w:t>E-mail, mobil autora</w:t>
            </w:r>
          </w:p>
          <w:p w14:paraId="26CC9BD4" w14:textId="190BFFFF" w:rsidR="00144862" w:rsidRPr="004012F4" w:rsidRDefault="00144862" w:rsidP="00144862">
            <w:pPr>
              <w:rPr>
                <w:rStyle w:val="Tun"/>
                <w:color w:val="943634" w:themeColor="accent2" w:themeShade="BF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CD0A" w14:textId="77777777" w:rsidR="00144862" w:rsidRPr="008E568A" w:rsidRDefault="00144862" w:rsidP="008E568A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9F4AF2" w:rsidRPr="00115DA8" w14:paraId="2952B6F5" w14:textId="77777777" w:rsidTr="00FA21F5">
        <w:trPr>
          <w:trHeight w:hRule="exact" w:val="1134"/>
        </w:trPr>
        <w:tc>
          <w:tcPr>
            <w:tcW w:w="2497" w:type="dxa"/>
          </w:tcPr>
          <w:p w14:paraId="1948F925" w14:textId="77777777" w:rsidR="009F4AF2" w:rsidRPr="00115DA8" w:rsidRDefault="009F4AF2">
            <w:pPr>
              <w:snapToGrid w:val="0"/>
              <w:rPr>
                <w:rStyle w:val="Tun"/>
              </w:rPr>
            </w:pPr>
            <w:r w:rsidRPr="004012F4">
              <w:rPr>
                <w:rStyle w:val="Tun"/>
                <w:color w:val="CC0066"/>
              </w:rPr>
              <w:t xml:space="preserve">Spoluautor </w:t>
            </w:r>
            <w:r w:rsidR="005F5608">
              <w:rPr>
                <w:rStyle w:val="Tun"/>
              </w:rPr>
              <w:br/>
            </w:r>
            <w:r w:rsidRPr="005F5608">
              <w:rPr>
                <w:sz w:val="22"/>
                <w:szCs w:val="18"/>
              </w:rPr>
              <w:t>(</w:t>
            </w:r>
            <w:r w:rsidRPr="005F5608">
              <w:rPr>
                <w:sz w:val="18"/>
                <w:szCs w:val="14"/>
              </w:rPr>
              <w:t>příjmení, jméno, index pracoviště</w:t>
            </w:r>
            <w:r w:rsidRPr="005F5608">
              <w:rPr>
                <w:sz w:val="22"/>
                <w:szCs w:val="18"/>
              </w:rPr>
              <w:t>)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C275" w14:textId="77777777" w:rsidR="009F4AF2" w:rsidRPr="008E568A" w:rsidRDefault="009F4AF2" w:rsidP="003D694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4AF2" w:rsidRPr="00115DA8" w14:paraId="3F1DCD6A" w14:textId="77777777" w:rsidTr="00FA21F5">
        <w:trPr>
          <w:trHeight w:hRule="exact" w:val="1134"/>
        </w:trPr>
        <w:tc>
          <w:tcPr>
            <w:tcW w:w="2497" w:type="dxa"/>
          </w:tcPr>
          <w:p w14:paraId="65418E2C" w14:textId="77777777" w:rsidR="009F4AF2" w:rsidRPr="004012F4" w:rsidRDefault="009F4AF2" w:rsidP="009F4AF2">
            <w:pPr>
              <w:rPr>
                <w:rStyle w:val="Tun"/>
                <w:color w:val="CC0066"/>
              </w:rPr>
            </w:pPr>
            <w:r w:rsidRPr="004012F4">
              <w:rPr>
                <w:rStyle w:val="Tun"/>
                <w:color w:val="CC0066"/>
              </w:rPr>
              <w:t>Pracoviště spoluautora</w:t>
            </w:r>
          </w:p>
          <w:p w14:paraId="1EF81E87" w14:textId="77777777" w:rsidR="009F4AF2" w:rsidRPr="00115DA8" w:rsidRDefault="009F4AF2" w:rsidP="009F4AF2">
            <w:pPr>
              <w:snapToGrid w:val="0"/>
              <w:rPr>
                <w:rStyle w:val="Tun"/>
              </w:rPr>
            </w:pPr>
            <w:r w:rsidRPr="005F5608">
              <w:rPr>
                <w:sz w:val="18"/>
                <w:szCs w:val="14"/>
              </w:rPr>
              <w:t>(index, název pracoviště)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F424" w14:textId="77777777" w:rsidR="009F4AF2" w:rsidRPr="008E568A" w:rsidRDefault="009F4AF2" w:rsidP="003D694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21F5" w:rsidRPr="00115DA8" w14:paraId="1A9B6A65" w14:textId="77777777" w:rsidTr="00FA21F5">
        <w:trPr>
          <w:trHeight w:hRule="exact" w:val="567"/>
        </w:trPr>
        <w:tc>
          <w:tcPr>
            <w:tcW w:w="2497" w:type="dxa"/>
          </w:tcPr>
          <w:p w14:paraId="755E2828" w14:textId="77777777" w:rsidR="00FA21F5" w:rsidRPr="004012F4" w:rsidRDefault="00FA21F5" w:rsidP="00FA21F5">
            <w:pPr>
              <w:rPr>
                <w:rStyle w:val="Tun"/>
                <w:color w:val="CC0066"/>
              </w:rPr>
            </w:pPr>
            <w:r w:rsidRPr="004012F4">
              <w:rPr>
                <w:rStyle w:val="Tun"/>
                <w:color w:val="CC0066"/>
              </w:rPr>
              <w:t xml:space="preserve">Obor pediatrie </w:t>
            </w:r>
          </w:p>
          <w:p w14:paraId="38377FC4" w14:textId="77777777" w:rsidR="00FA21F5" w:rsidRPr="00115DA8" w:rsidRDefault="00FA21F5" w:rsidP="00FA21F5">
            <w:pPr>
              <w:rPr>
                <w:rStyle w:val="Tun"/>
              </w:rPr>
            </w:pPr>
            <w:r w:rsidRPr="005F5608">
              <w:rPr>
                <w:sz w:val="18"/>
                <w:szCs w:val="14"/>
              </w:rPr>
              <w:t>(např.: Neurologie, Výživa</w:t>
            </w:r>
            <w:r>
              <w:rPr>
                <w:sz w:val="18"/>
                <w:szCs w:val="14"/>
              </w:rPr>
              <w:t xml:space="preserve"> .</w:t>
            </w:r>
            <w:r w:rsidRPr="005F5608">
              <w:rPr>
                <w:sz w:val="18"/>
                <w:szCs w:val="14"/>
              </w:rPr>
              <w:t>..)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5825" w14:textId="77777777" w:rsidR="00FA21F5" w:rsidRPr="008E568A" w:rsidRDefault="00FA21F5" w:rsidP="00FA21F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21F5" w:rsidRPr="00115DA8" w14:paraId="7A60FF61" w14:textId="77777777" w:rsidTr="00144862">
        <w:trPr>
          <w:trHeight w:hRule="exact" w:val="8941"/>
        </w:trPr>
        <w:tc>
          <w:tcPr>
            <w:tcW w:w="2497" w:type="dxa"/>
          </w:tcPr>
          <w:p w14:paraId="574D6E32" w14:textId="77777777" w:rsidR="00FA21F5" w:rsidRPr="004012F4" w:rsidRDefault="00FA21F5" w:rsidP="00FA21F5">
            <w:pPr>
              <w:snapToGrid w:val="0"/>
              <w:rPr>
                <w:rStyle w:val="Tun"/>
                <w:color w:val="CC0066"/>
              </w:rPr>
            </w:pPr>
            <w:r w:rsidRPr="004012F4">
              <w:rPr>
                <w:rStyle w:val="Tun"/>
                <w:color w:val="CC0066"/>
              </w:rPr>
              <w:t xml:space="preserve">Text </w:t>
            </w:r>
          </w:p>
          <w:p w14:paraId="50895545" w14:textId="617A5959" w:rsidR="00FA21F5" w:rsidRPr="008309CD" w:rsidRDefault="00FA21F5" w:rsidP="00FA21F5">
            <w:pPr>
              <w:rPr>
                <w:sz w:val="20"/>
                <w:szCs w:val="16"/>
              </w:rPr>
            </w:pPr>
            <w:r w:rsidRPr="009F4AF2">
              <w:rPr>
                <w:sz w:val="20"/>
                <w:szCs w:val="16"/>
              </w:rPr>
              <w:t xml:space="preserve">Times New Roman 11; maximální rozsah </w:t>
            </w:r>
            <w:r w:rsidR="00144862">
              <w:rPr>
                <w:sz w:val="20"/>
                <w:szCs w:val="16"/>
              </w:rPr>
              <w:t>1500</w:t>
            </w:r>
            <w:r w:rsidRPr="009F4AF2">
              <w:rPr>
                <w:sz w:val="20"/>
                <w:szCs w:val="16"/>
              </w:rPr>
              <w:t xml:space="preserve"> znaků včetně mezer</w:t>
            </w:r>
          </w:p>
          <w:p w14:paraId="3F99217E" w14:textId="77777777" w:rsidR="00FA21F5" w:rsidRPr="00115DA8" w:rsidRDefault="00FA21F5" w:rsidP="00FA21F5">
            <w:pPr>
              <w:ind w:left="142" w:hanging="142"/>
            </w:pPr>
          </w:p>
          <w:p w14:paraId="70A6A80D" w14:textId="77777777" w:rsidR="00FA21F5" w:rsidRPr="00115DA8" w:rsidRDefault="00FA21F5" w:rsidP="00FA21F5">
            <w:pPr>
              <w:rPr>
                <w:b/>
                <w:sz w:val="22"/>
                <w:szCs w:val="22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ED4A" w14:textId="77777777" w:rsidR="00FA21F5" w:rsidRPr="008E568A" w:rsidRDefault="00FA21F5" w:rsidP="00FA21F5">
            <w:pPr>
              <w:rPr>
                <w:sz w:val="22"/>
                <w:szCs w:val="22"/>
              </w:rPr>
            </w:pPr>
          </w:p>
        </w:tc>
      </w:tr>
    </w:tbl>
    <w:p w14:paraId="763221B9" w14:textId="77777777" w:rsidR="004E46D4" w:rsidRPr="00115DA8" w:rsidRDefault="004E46D4" w:rsidP="00102D48"/>
    <w:sectPr w:rsidR="004E46D4" w:rsidRPr="00115DA8" w:rsidSect="009F4AF2">
      <w:pgSz w:w="11906" w:h="16838"/>
      <w:pgMar w:top="567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6500A" w14:textId="77777777" w:rsidR="009F4AF2" w:rsidRDefault="009F4AF2" w:rsidP="00901540">
      <w:r>
        <w:separator/>
      </w:r>
    </w:p>
  </w:endnote>
  <w:endnote w:type="continuationSeparator" w:id="0">
    <w:p w14:paraId="2C1CEE0B" w14:textId="77777777" w:rsidR="009F4AF2" w:rsidRDefault="009F4AF2" w:rsidP="0090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AF36" w14:textId="77777777" w:rsidR="009F4AF2" w:rsidRDefault="009F4AF2" w:rsidP="00901540">
      <w:r>
        <w:separator/>
      </w:r>
    </w:p>
  </w:footnote>
  <w:footnote w:type="continuationSeparator" w:id="0">
    <w:p w14:paraId="6D6574C1" w14:textId="77777777" w:rsidR="009F4AF2" w:rsidRDefault="009F4AF2" w:rsidP="0090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D6C1BC0"/>
    <w:multiLevelType w:val="hybridMultilevel"/>
    <w:tmpl w:val="7BD6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934">
    <w:abstractNumId w:val="0"/>
  </w:num>
  <w:num w:numId="2" w16cid:durableId="2066757086">
    <w:abstractNumId w:val="1"/>
  </w:num>
  <w:num w:numId="3" w16cid:durableId="428506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F2"/>
    <w:rsid w:val="00013566"/>
    <w:rsid w:val="00055451"/>
    <w:rsid w:val="00071ADF"/>
    <w:rsid w:val="000C2C91"/>
    <w:rsid w:val="000D297A"/>
    <w:rsid w:val="001021F1"/>
    <w:rsid w:val="00102D48"/>
    <w:rsid w:val="00115DA8"/>
    <w:rsid w:val="00126971"/>
    <w:rsid w:val="00144862"/>
    <w:rsid w:val="00156086"/>
    <w:rsid w:val="002038CD"/>
    <w:rsid w:val="00261A05"/>
    <w:rsid w:val="002774F6"/>
    <w:rsid w:val="00281FEB"/>
    <w:rsid w:val="002830D3"/>
    <w:rsid w:val="002941F1"/>
    <w:rsid w:val="002B3E65"/>
    <w:rsid w:val="002C119E"/>
    <w:rsid w:val="002C5893"/>
    <w:rsid w:val="00325273"/>
    <w:rsid w:val="00354770"/>
    <w:rsid w:val="00362E93"/>
    <w:rsid w:val="003743AF"/>
    <w:rsid w:val="0039719F"/>
    <w:rsid w:val="003C4770"/>
    <w:rsid w:val="003C5A64"/>
    <w:rsid w:val="003D6943"/>
    <w:rsid w:val="003D7AD1"/>
    <w:rsid w:val="003E4D34"/>
    <w:rsid w:val="003F793A"/>
    <w:rsid w:val="004012F4"/>
    <w:rsid w:val="00412F2A"/>
    <w:rsid w:val="00422859"/>
    <w:rsid w:val="00436A26"/>
    <w:rsid w:val="00460746"/>
    <w:rsid w:val="004C24AC"/>
    <w:rsid w:val="004E46D4"/>
    <w:rsid w:val="004F0CBC"/>
    <w:rsid w:val="00521C45"/>
    <w:rsid w:val="0052330D"/>
    <w:rsid w:val="00557D72"/>
    <w:rsid w:val="00561F6D"/>
    <w:rsid w:val="00565392"/>
    <w:rsid w:val="0057146C"/>
    <w:rsid w:val="005B0311"/>
    <w:rsid w:val="005B3F71"/>
    <w:rsid w:val="005F5608"/>
    <w:rsid w:val="005F675C"/>
    <w:rsid w:val="00604B45"/>
    <w:rsid w:val="00623A8B"/>
    <w:rsid w:val="00644240"/>
    <w:rsid w:val="00654420"/>
    <w:rsid w:val="006770C1"/>
    <w:rsid w:val="0068013D"/>
    <w:rsid w:val="00685DD4"/>
    <w:rsid w:val="00685E97"/>
    <w:rsid w:val="006E003B"/>
    <w:rsid w:val="006E6224"/>
    <w:rsid w:val="006F077F"/>
    <w:rsid w:val="00720CB8"/>
    <w:rsid w:val="00724FC7"/>
    <w:rsid w:val="00735358"/>
    <w:rsid w:val="00750ED2"/>
    <w:rsid w:val="00762A58"/>
    <w:rsid w:val="00776050"/>
    <w:rsid w:val="007D3661"/>
    <w:rsid w:val="007E3DFB"/>
    <w:rsid w:val="007F39A4"/>
    <w:rsid w:val="00802C7C"/>
    <w:rsid w:val="008309CD"/>
    <w:rsid w:val="00847239"/>
    <w:rsid w:val="00854DD9"/>
    <w:rsid w:val="00865F2F"/>
    <w:rsid w:val="008813C4"/>
    <w:rsid w:val="00886661"/>
    <w:rsid w:val="00892BC3"/>
    <w:rsid w:val="008A085A"/>
    <w:rsid w:val="008D64C7"/>
    <w:rsid w:val="008E5013"/>
    <w:rsid w:val="008E568A"/>
    <w:rsid w:val="008E7A73"/>
    <w:rsid w:val="008F2CF0"/>
    <w:rsid w:val="00901540"/>
    <w:rsid w:val="009141A3"/>
    <w:rsid w:val="00927A1A"/>
    <w:rsid w:val="00966470"/>
    <w:rsid w:val="009E3E19"/>
    <w:rsid w:val="009F48BD"/>
    <w:rsid w:val="009F4AF2"/>
    <w:rsid w:val="00A16F69"/>
    <w:rsid w:val="00A232EC"/>
    <w:rsid w:val="00A2399E"/>
    <w:rsid w:val="00A2565A"/>
    <w:rsid w:val="00A868C7"/>
    <w:rsid w:val="00A91C0D"/>
    <w:rsid w:val="00AB2D53"/>
    <w:rsid w:val="00AB7E9D"/>
    <w:rsid w:val="00AF565E"/>
    <w:rsid w:val="00B06BD9"/>
    <w:rsid w:val="00B1541F"/>
    <w:rsid w:val="00B15C2B"/>
    <w:rsid w:val="00B75E6F"/>
    <w:rsid w:val="00BA0D89"/>
    <w:rsid w:val="00BA4F8E"/>
    <w:rsid w:val="00BB2E5C"/>
    <w:rsid w:val="00BC1F08"/>
    <w:rsid w:val="00BC2009"/>
    <w:rsid w:val="00BC402F"/>
    <w:rsid w:val="00BE6F7B"/>
    <w:rsid w:val="00BF0B56"/>
    <w:rsid w:val="00BF0BB1"/>
    <w:rsid w:val="00BF325F"/>
    <w:rsid w:val="00C03EFC"/>
    <w:rsid w:val="00C05044"/>
    <w:rsid w:val="00C66B90"/>
    <w:rsid w:val="00C671A2"/>
    <w:rsid w:val="00C82E6D"/>
    <w:rsid w:val="00C83C47"/>
    <w:rsid w:val="00CB4492"/>
    <w:rsid w:val="00CF28B4"/>
    <w:rsid w:val="00D1495F"/>
    <w:rsid w:val="00D26B17"/>
    <w:rsid w:val="00D76B2C"/>
    <w:rsid w:val="00D94B52"/>
    <w:rsid w:val="00DA4719"/>
    <w:rsid w:val="00DD2A60"/>
    <w:rsid w:val="00E2658D"/>
    <w:rsid w:val="00E27BE6"/>
    <w:rsid w:val="00E51AF6"/>
    <w:rsid w:val="00E622C2"/>
    <w:rsid w:val="00E97607"/>
    <w:rsid w:val="00EB6DCE"/>
    <w:rsid w:val="00EB7865"/>
    <w:rsid w:val="00EC5BA7"/>
    <w:rsid w:val="00F442A1"/>
    <w:rsid w:val="00F73531"/>
    <w:rsid w:val="00FA21F5"/>
    <w:rsid w:val="00FF33D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3A6E6589"/>
  <w15:docId w15:val="{E65C012A-1412-404D-9AFA-68242800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D48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1021F1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Nadpis2">
    <w:name w:val="heading 2"/>
    <w:basedOn w:val="Normln"/>
    <w:next w:val="Normln"/>
    <w:qFormat/>
    <w:rsid w:val="001021F1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7">
    <w:name w:val="heading 7"/>
    <w:basedOn w:val="Normln"/>
    <w:next w:val="Normln"/>
    <w:rsid w:val="006F077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F077F"/>
  </w:style>
  <w:style w:type="character" w:styleId="Hypertextovodkaz">
    <w:name w:val="Hyperlink"/>
    <w:basedOn w:val="Standardnpsmoodstavce1"/>
    <w:rsid w:val="006F077F"/>
    <w:rPr>
      <w:rFonts w:cs="Times New Roman"/>
      <w:color w:val="0000FF"/>
      <w:u w:val="single"/>
    </w:rPr>
  </w:style>
  <w:style w:type="character" w:styleId="Siln">
    <w:name w:val="Strong"/>
    <w:basedOn w:val="Standardnpsmoodstavce1"/>
    <w:rsid w:val="006F077F"/>
    <w:rPr>
      <w:rFonts w:cs="Times New Roman"/>
      <w:b/>
    </w:rPr>
  </w:style>
  <w:style w:type="character" w:customStyle="1" w:styleId="Hypertextovodkaz1">
    <w:name w:val="Hypertextový odkaz1"/>
    <w:basedOn w:val="Standardnpsmoodstavce1"/>
    <w:rsid w:val="006F077F"/>
    <w:rPr>
      <w:rFonts w:cs="Times New Roman"/>
      <w:color w:val="0000FF"/>
      <w:u w:val="single"/>
    </w:rPr>
  </w:style>
  <w:style w:type="character" w:customStyle="1" w:styleId="Symbolyproslovn">
    <w:name w:val="Symboly pro číslování"/>
    <w:rsid w:val="006F077F"/>
  </w:style>
  <w:style w:type="paragraph" w:customStyle="1" w:styleId="Nadpis">
    <w:name w:val="Nadpis"/>
    <w:basedOn w:val="Normln"/>
    <w:next w:val="Zkladntext"/>
    <w:rsid w:val="006F07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6F077F"/>
    <w:pPr>
      <w:spacing w:after="120"/>
    </w:pPr>
  </w:style>
  <w:style w:type="paragraph" w:styleId="Seznam">
    <w:name w:val="List"/>
    <w:basedOn w:val="Zkladntext"/>
    <w:rsid w:val="006F077F"/>
    <w:rPr>
      <w:rFonts w:cs="Mangal"/>
    </w:rPr>
  </w:style>
  <w:style w:type="paragraph" w:customStyle="1" w:styleId="Popisek">
    <w:name w:val="Popisek"/>
    <w:basedOn w:val="Normln"/>
    <w:rsid w:val="006F07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6F077F"/>
    <w:pPr>
      <w:suppressLineNumbers/>
    </w:pPr>
    <w:rPr>
      <w:rFonts w:cs="Mangal"/>
    </w:rPr>
  </w:style>
  <w:style w:type="paragraph" w:customStyle="1" w:styleId="TextAbstraktu">
    <w:name w:val="Text Abstraktu"/>
    <w:basedOn w:val="Normln"/>
    <w:rsid w:val="006F077F"/>
    <w:pPr>
      <w:autoSpaceDE w:val="0"/>
      <w:ind w:right="1559"/>
      <w:jc w:val="both"/>
    </w:pPr>
    <w:rPr>
      <w:rFonts w:ascii="Roman 10cpi" w:hAnsi="Roman 10cpi"/>
      <w:b/>
      <w:bCs/>
      <w:sz w:val="28"/>
      <w:szCs w:val="28"/>
      <w:lang w:val="en-GB"/>
    </w:rPr>
  </w:style>
  <w:style w:type="paragraph" w:customStyle="1" w:styleId="Obsahtabulky">
    <w:name w:val="Obsah tabulky"/>
    <w:basedOn w:val="Normln"/>
    <w:rsid w:val="006F077F"/>
    <w:pPr>
      <w:suppressLineNumbers/>
    </w:pPr>
  </w:style>
  <w:style w:type="paragraph" w:customStyle="1" w:styleId="Nadpistabulky">
    <w:name w:val="Nadpis tabulky"/>
    <w:basedOn w:val="Obsahtabulky"/>
    <w:rsid w:val="006F077F"/>
    <w:pPr>
      <w:jc w:val="center"/>
    </w:pPr>
    <w:rPr>
      <w:b/>
      <w:bCs/>
    </w:rPr>
  </w:style>
  <w:style w:type="character" w:customStyle="1" w:styleId="Tun">
    <w:name w:val="Tučné"/>
    <w:basedOn w:val="Standardnpsmoodstavce"/>
    <w:rsid w:val="001021F1"/>
    <w:rPr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E51A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40"/>
    <w:rPr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40"/>
    <w:rPr>
      <w:sz w:val="24"/>
      <w:lang w:eastAsia="ar-SA"/>
    </w:rPr>
  </w:style>
  <w:style w:type="paragraph" w:customStyle="1" w:styleId="seznam0">
    <w:name w:val="seznam"/>
    <w:basedOn w:val="Odstavecseseznamem"/>
    <w:rsid w:val="00E51AF6"/>
    <w:rPr>
      <w:b/>
      <w:bCs/>
      <w:i/>
      <w:iC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51AF6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9F4AF2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hAnsi="Calibri" w:cs="Calibri"/>
      <w:color w:val="000000"/>
      <w:sz w:val="17"/>
      <w:szCs w:val="17"/>
      <w:lang w:eastAsia="cs-CZ" w:bidi="he-IL"/>
    </w:rPr>
  </w:style>
  <w:style w:type="character" w:customStyle="1" w:styleId="textpednky">
    <w:name w:val="text přednášky"/>
    <w:uiPriority w:val="99"/>
    <w:rsid w:val="009F4AF2"/>
    <w:rPr>
      <w:rFonts w:ascii="Calibri" w:hAnsi="Calibri" w:cs="Calibr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0A7B3A4B70248AB12C79711C45899" ma:contentTypeVersion="13" ma:contentTypeDescription="Vytvoří nový dokument" ma:contentTypeScope="" ma:versionID="20030f43f5e8da3e8fdfc25f5e200def">
  <xsd:schema xmlns:xsd="http://www.w3.org/2001/XMLSchema" xmlns:xs="http://www.w3.org/2001/XMLSchema" xmlns:p="http://schemas.microsoft.com/office/2006/metadata/properties" xmlns:ns2="b841eb08-81fa-4ab5-b31a-c84b4fd38330" xmlns:ns3="acea85fc-98cd-4f78-81c4-4621cb0eebcd" targetNamespace="http://schemas.microsoft.com/office/2006/metadata/properties" ma:root="true" ma:fieldsID="0c592ff415775e602fd3217b26bafcd4" ns2:_="" ns3:_="">
    <xsd:import namespace="b841eb08-81fa-4ab5-b31a-c84b4fd38330"/>
    <xsd:import namespace="acea85fc-98cd-4f78-81c4-4621cb0ee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1eb08-81fa-4ab5-b31a-c84b4fd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fe5e14b-6411-4cab-bf1a-59a789ad11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a85fc-98cd-4f78-81c4-4621cb0eeb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05ba94-b3af-40bf-949a-bace3d1a3d0c}" ma:internalName="TaxCatchAll" ma:showField="CatchAllData" ma:web="acea85fc-98cd-4f78-81c4-4621cb0ee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98AB-1B50-48AE-9AB8-02800FA876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F56478-3217-4789-8DC0-70C0F4320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B453E-B95D-44A3-A1ED-C6B77041D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1eb08-81fa-4ab5-b31a-c84b4fd38330"/>
    <ds:schemaRef ds:uri="acea85fc-98cd-4f78-81c4-4621cb0ee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39</vt:lpstr>
    </vt:vector>
  </TitlesOfParts>
  <Company>FN Motol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creator>Produkce</dc:creator>
  <cp:lastModifiedBy>Produkce BPP - Slávka Miklová</cp:lastModifiedBy>
  <cp:revision>12</cp:revision>
  <cp:lastPrinted>2019-04-08T13:32:00Z</cp:lastPrinted>
  <dcterms:created xsi:type="dcterms:W3CDTF">2019-11-04T07:22:00Z</dcterms:created>
  <dcterms:modified xsi:type="dcterms:W3CDTF">2024-11-26T09:27:00Z</dcterms:modified>
</cp:coreProperties>
</file>